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2D" w:rsidRDefault="00500C2D" w:rsidP="00571A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00C2D" w:rsidRDefault="00571AF7" w:rsidP="00571A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</w:t>
      </w:r>
    </w:p>
    <w:p w:rsidR="00571AF7" w:rsidRPr="00462401" w:rsidRDefault="00571AF7" w:rsidP="00571A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«Саянский районный Центр детского творчества»</w:t>
      </w: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46240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учебно – воспитательной работе</w:t>
      </w: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МБОУ СРЦДТ</w:t>
      </w:r>
    </w:p>
    <w:p w:rsidR="00571AF7" w:rsidRPr="00462401" w:rsidRDefault="005A70D9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5A70D9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571500" cy="352425"/>
            <wp:effectExtent l="19050" t="0" r="0" b="0"/>
            <wp:docPr id="1" name="Рисунок 1" descr="F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460" t="1049" r="80919" b="9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71AF7" w:rsidRPr="00462401">
        <w:rPr>
          <w:rFonts w:ascii="Times New Roman" w:eastAsia="Calibri" w:hAnsi="Times New Roman" w:cs="Times New Roman"/>
          <w:sz w:val="28"/>
          <w:szCs w:val="28"/>
        </w:rPr>
        <w:t>О.В.Лоснякова</w:t>
      </w:r>
      <w:proofErr w:type="spellEnd"/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40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НА 2020- 20221 уч. год</w:t>
      </w: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401">
        <w:rPr>
          <w:rFonts w:ascii="Times New Roman" w:eastAsia="Calibri" w:hAnsi="Times New Roman" w:cs="Times New Roman"/>
          <w:b/>
          <w:sz w:val="28"/>
          <w:szCs w:val="28"/>
        </w:rPr>
        <w:t xml:space="preserve">к дополнительной общеобразовательной </w:t>
      </w:r>
      <w:r w:rsidRPr="0046240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общеразвивающей программе</w:t>
      </w:r>
      <w:r w:rsidRPr="0046240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br/>
        <w:t xml:space="preserve">социально-педагогической направленности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«Веселый</w:t>
      </w:r>
      <w:r w:rsidRPr="00462401">
        <w:rPr>
          <w:rFonts w:ascii="Times New Roman" w:eastAsia="Calibri" w:hAnsi="Times New Roman" w:cs="Times New Roman"/>
          <w:b/>
          <w:sz w:val="28"/>
          <w:szCs w:val="28"/>
        </w:rPr>
        <w:t xml:space="preserve"> английский»</w:t>
      </w: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571AF7" w:rsidRPr="00462401" w:rsidRDefault="00571AF7" w:rsidP="00571AF7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571AF7" w:rsidRPr="00462401" w:rsidRDefault="00571AF7" w:rsidP="00571AF7">
      <w:pPr>
        <w:spacing w:after="0"/>
        <w:ind w:left="8647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Уровень программы:       стартовый</w:t>
      </w:r>
    </w:p>
    <w:p w:rsidR="00571AF7" w:rsidRPr="00462401" w:rsidRDefault="00571AF7" w:rsidP="00571AF7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Срок реализации: 1 год</w:t>
      </w:r>
    </w:p>
    <w:p w:rsidR="00571AF7" w:rsidRDefault="00571AF7" w:rsidP="00571AF7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Возраст обучающихся: 6-7</w:t>
      </w: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</w:t>
      </w:r>
    </w:p>
    <w:p w:rsidR="00571AF7" w:rsidRPr="00462401" w:rsidRDefault="00571AF7" w:rsidP="00571AF7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Номер группы-3</w:t>
      </w:r>
    </w:p>
    <w:p w:rsidR="00571AF7" w:rsidRPr="00462401" w:rsidRDefault="00571AF7" w:rsidP="00571AF7">
      <w:pPr>
        <w:spacing w:after="0"/>
        <w:ind w:left="864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Автор: педагог дополнительного образования</w:t>
      </w:r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Кобяк</w:t>
      </w:r>
      <w:proofErr w:type="spellEnd"/>
      <w:r w:rsidRPr="004624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Елена Святославовна</w:t>
      </w:r>
    </w:p>
    <w:p w:rsidR="00571AF7" w:rsidRPr="00462401" w:rsidRDefault="00571AF7" w:rsidP="00571AF7">
      <w:pPr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571AF7" w:rsidRPr="00462401" w:rsidRDefault="00571AF7" w:rsidP="00571AF7">
      <w:pPr>
        <w:rPr>
          <w:rFonts w:ascii="Times New Roman" w:eastAsia="Calibri" w:hAnsi="Times New Roman" w:cs="Times New Roman"/>
          <w:sz w:val="28"/>
          <w:szCs w:val="28"/>
        </w:rPr>
      </w:pPr>
    </w:p>
    <w:p w:rsidR="00571AF7" w:rsidRPr="00571AF7" w:rsidRDefault="00571AF7" w:rsidP="00571AF7">
      <w:pPr>
        <w:ind w:lef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40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62401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462401">
        <w:rPr>
          <w:rFonts w:ascii="Times New Roman" w:eastAsia="Calibri" w:hAnsi="Times New Roman" w:cs="Times New Roman"/>
          <w:sz w:val="28"/>
          <w:szCs w:val="28"/>
        </w:rPr>
        <w:t>гинское  2020 г.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имеет социально-педагогическую направленность и  призвана обеспечить усвоение базовых основ английского языка, а также ознакомление с культурой, традициями и обычаями Великобритании.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Программа имеет стартовый уровень сложности.</w:t>
      </w:r>
    </w:p>
    <w:p w:rsidR="00571AF7" w:rsidRPr="00DE6FD8" w:rsidRDefault="00571AF7" w:rsidP="00571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успешного развития у ребенка лингвистических способностей и первого опыта элементарных навыков говорения на английском языке. 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речевую, языковую, социокультурную компетенцию;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элементарной диалогической и монологической речи;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основы грамматики и практически отработать применения этих правил в устной разговорной речи;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полноценного и своевременного психологического развития ребенка;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память, воображение, волю;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мотивацию к познанию и творчеству;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культурой, традициями и обычаями страны изучаемого языка;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устойчивого интереса к изучению нового языка;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образу жизни людей страны изучаемого языка;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толерантности. </w:t>
      </w:r>
    </w:p>
    <w:p w:rsidR="00571AF7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реализации программы, режим занятий, наполняемость групп.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 xml:space="preserve">Программа рассчитана на 72 часа в год, 2 раза в неделю по 2 часа по </w:t>
      </w:r>
      <w:r>
        <w:rPr>
          <w:rFonts w:ascii="Times New Roman" w:hAnsi="Times New Roman" w:cs="Times New Roman"/>
          <w:sz w:val="28"/>
          <w:szCs w:val="28"/>
        </w:rPr>
        <w:t>понедельникам и пятницам</w:t>
      </w:r>
      <w:r w:rsidRPr="00DE6FD8">
        <w:rPr>
          <w:rFonts w:ascii="Times New Roman" w:hAnsi="Times New Roman" w:cs="Times New Roman"/>
          <w:sz w:val="28"/>
          <w:szCs w:val="28"/>
        </w:rPr>
        <w:t>. Продолжительность занятия 30 минут. Возраст учащихся 6-7 лет.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занятий.</w:t>
      </w:r>
    </w:p>
    <w:p w:rsidR="00571AF7" w:rsidRDefault="00571AF7" w:rsidP="0057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 xml:space="preserve">Ведущей формой организации занятий является групповая работа. Во время занятий осуществляется индивидуальный и дифференцированный подход к детям. Учебный материал подается в игровой форме, не 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семье и так далее). Ребенку придется прослушивать сказки, дорисовывать предметы и придумывать рифмовки, раскрашивать, соединять точки, находить спрятавшихся </w:t>
      </w:r>
      <w:proofErr w:type="gramStart"/>
      <w:r w:rsidRPr="00DE6FD8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DE6FD8">
        <w:rPr>
          <w:rFonts w:ascii="Times New Roman" w:hAnsi="Times New Roman" w:cs="Times New Roman"/>
          <w:sz w:val="28"/>
          <w:szCs w:val="28"/>
        </w:rPr>
        <w:t>, делать аппликации и многое другое. На каждом занятии дети разучивают стишки, пословицы, песни либо рифмовки которые построены на словах и фразах, уже усвоенных ребенком. Таким образом, данная программа основывается на «коммуникативной методике».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571AF7" w:rsidRPr="00DE6FD8" w:rsidRDefault="00571AF7" w:rsidP="0057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01">
        <w:rPr>
          <w:rFonts w:ascii="Times New Roman" w:hAnsi="Times New Roman" w:cs="Times New Roman"/>
          <w:sz w:val="28"/>
          <w:szCs w:val="28"/>
        </w:rPr>
        <w:t>Форма обучения: очная и очно-заочная (в случае ухода на карантин) с использованием дистанционных технологий.</w:t>
      </w:r>
    </w:p>
    <w:p w:rsidR="00571AF7" w:rsidRPr="00DE6FD8" w:rsidRDefault="00571AF7" w:rsidP="00571AF7">
      <w:p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Диагностический инструментарий и форма аттестации </w:t>
      </w:r>
      <w:proofErr w:type="gramStart"/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E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Контроль уровня обученности, знаний, умений и навыков дошкольников по английскому языку не имеет ярко выраженной формы. Контроль может быть текущим, промежуточным и итоговым. Весь контроль рекомендуется проводить в игровой форме.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Текущий контроль осуществляется учителем на каждом занятий. Предлагаются следующие критерии оценивания знаний ребенка: высокая мотивация, активность, правильность произношения, внимательность, лексико -  грамматическая правильность высказывания. Текущий контроль осуществляется с целью коррекции.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6FD8">
        <w:rPr>
          <w:rFonts w:ascii="Times New Roman" w:hAnsi="Times New Roman" w:cs="Times New Roman"/>
          <w:sz w:val="28"/>
          <w:szCs w:val="28"/>
        </w:rPr>
        <w:t>Промежуточный и итоговый контроль проводится после прохождения каждой темы и в конце года. Он проводится в ходе разнообразных игр, конкурсов и состязаний.</w:t>
      </w:r>
    </w:p>
    <w:p w:rsidR="00571AF7" w:rsidRDefault="00571AF7" w:rsidP="0057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AF7" w:rsidRDefault="00571AF7" w:rsidP="0057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AF7" w:rsidRDefault="00571AF7" w:rsidP="00571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FD8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8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8">
        <w:rPr>
          <w:rFonts w:ascii="Times New Roman" w:hAnsi="Times New Roman" w:cs="Times New Roman"/>
          <w:b/>
          <w:sz w:val="28"/>
          <w:szCs w:val="28"/>
        </w:rPr>
        <w:t>«Веселый английский для дошкольников»</w:t>
      </w:r>
    </w:p>
    <w:p w:rsidR="00571AF7" w:rsidRPr="00DE6FD8" w:rsidRDefault="00571AF7" w:rsidP="0057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Pr="00DE6FD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71AF7" w:rsidRDefault="00571AF7" w:rsidP="0057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9"/>
        <w:gridCol w:w="1417"/>
        <w:gridCol w:w="3434"/>
        <w:gridCol w:w="1049"/>
        <w:gridCol w:w="1299"/>
        <w:gridCol w:w="2931"/>
        <w:gridCol w:w="2279"/>
        <w:gridCol w:w="1525"/>
      </w:tblGrid>
      <w:tr w:rsidR="00571AF7" w:rsidRPr="00A26B92" w:rsidTr="00500C2D">
        <w:trPr>
          <w:trHeight w:val="390"/>
        </w:trPr>
        <w:tc>
          <w:tcPr>
            <w:tcW w:w="569" w:type="dxa"/>
            <w:vMerge w:val="restart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B92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занятия</w:t>
            </w:r>
          </w:p>
        </w:tc>
        <w:tc>
          <w:tcPr>
            <w:tcW w:w="3434" w:type="dxa"/>
            <w:vMerge w:val="restart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48" w:type="dxa"/>
            <w:gridSpan w:val="2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31" w:type="dxa"/>
            <w:vMerge w:val="restart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2279" w:type="dxa"/>
            <w:vMerge w:val="restart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25" w:type="dxa"/>
            <w:vMerge w:val="restart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  <w:vMerge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9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931" w:type="dxa"/>
            <w:vMerge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2,7,9,14.09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программы. Комплектование групп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дверей. Собеседования.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Проведение инструктажа по ТБ.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1.Привет как тебя зовут? Введение новой лексики.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0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0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71AF7" w:rsidRPr="00CD5A4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2.Что я умею? Что я не умею?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8B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B5138B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Игрушки.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Pr="00377B7A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71AF7" w:rsidRPr="00CD5A4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377B7A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A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377B7A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77B7A">
              <w:rPr>
                <w:rFonts w:ascii="Times New Roman" w:hAnsi="Times New Roman" w:cs="Times New Roman"/>
                <w:sz w:val="24"/>
                <w:szCs w:val="24"/>
              </w:rPr>
              <w:t>акрепления полученных знаний и навыков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игра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Животные. Лесные 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8B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Введение новой лексики.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B5138B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8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Питомцы.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«Лото»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Моя семья.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17004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2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17004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4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17004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434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1049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полученных знаний и навыков </w:t>
            </w:r>
          </w:p>
        </w:tc>
        <w:tc>
          <w:tcPr>
            <w:tcW w:w="2279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434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79" w:type="dxa"/>
          </w:tcPr>
          <w:p w:rsidR="00571AF7" w:rsidRPr="00B030F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6.Цвета.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3C1873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3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3C1873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3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3C1873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5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A4595A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4595A">
              <w:rPr>
                <w:rFonts w:ascii="Times New Roman" w:hAnsi="Times New Roman" w:cs="Times New Roman"/>
                <w:sz w:val="24"/>
                <w:szCs w:val="24"/>
              </w:rPr>
              <w:t>акрепления полученных знаний и навыков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7.Части тела.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3519BF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 по теме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F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3519BF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BF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3519BF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3519BF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6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5401A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401A6">
              <w:rPr>
                <w:rFonts w:ascii="Times New Roman" w:hAnsi="Times New Roman" w:cs="Times New Roman"/>
                <w:sz w:val="24"/>
                <w:szCs w:val="24"/>
              </w:rPr>
              <w:t>акрепления полученных знаний и навыков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Фрукты и овощи. Введение новых лексических единиц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5401A6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81788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81788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игра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0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5A7DC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A7DC0">
              <w:rPr>
                <w:rFonts w:ascii="Times New Roman" w:hAnsi="Times New Roman" w:cs="Times New Roman"/>
                <w:sz w:val="24"/>
                <w:szCs w:val="24"/>
              </w:rPr>
              <w:t>акрепления полученных знаний и навыков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9.Мой дом.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Pr="007B5375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1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71AF7" w:rsidRPr="007B5375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A86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81788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684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D4702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581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акрепления полученных знаний и навыков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10.Одежда. 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Pr="00D4702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D4702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7">
              <w:rPr>
                <w:rFonts w:ascii="Times New Roman" w:hAnsi="Times New Roman" w:cs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D47027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Pr="00B97902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2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C109E2">
              <w:rPr>
                <w:rFonts w:ascii="Times New Roman" w:hAnsi="Times New Roman" w:cs="Times New Roman"/>
                <w:sz w:val="24"/>
                <w:szCs w:val="24"/>
              </w:rPr>
              <w:t>акрепления полученных знаний и навыков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Открытый урок «Путешествие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Спотом» (итоговая аттестация)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(итоговая аттестация)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CE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proofErr w:type="gramStart"/>
            <w:r w:rsidRPr="00D35ECE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D35ECE">
              <w:rPr>
                <w:rFonts w:ascii="Times New Roman" w:hAnsi="Times New Roman" w:cs="Times New Roman"/>
                <w:sz w:val="24"/>
                <w:szCs w:val="24"/>
              </w:rPr>
              <w:t>акрепления полученных знаний и навыков</w:t>
            </w: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F7" w:rsidRPr="00A26B92" w:rsidTr="00500C2D">
        <w:trPr>
          <w:trHeight w:val="435"/>
        </w:trPr>
        <w:tc>
          <w:tcPr>
            <w:tcW w:w="56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</w:tcPr>
          <w:p w:rsidR="00571AF7" w:rsidRPr="00D35ECE" w:rsidRDefault="00571AF7" w:rsidP="0050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71AF7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1AF7" w:rsidRPr="00A26B92" w:rsidRDefault="00571AF7" w:rsidP="00500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AF7" w:rsidRDefault="00571AF7" w:rsidP="00571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F7" w:rsidRPr="006E2690" w:rsidRDefault="00571AF7" w:rsidP="00571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90">
        <w:rPr>
          <w:rFonts w:ascii="Times New Roman" w:hAnsi="Times New Roman" w:cs="Times New Roman"/>
          <w:b/>
          <w:sz w:val="28"/>
          <w:szCs w:val="28"/>
        </w:rPr>
        <w:t>Перечень творческих заданий, тем проектов, исследований, наблюдений</w:t>
      </w:r>
    </w:p>
    <w:tbl>
      <w:tblPr>
        <w:tblStyle w:val="a3"/>
        <w:tblW w:w="0" w:type="auto"/>
        <w:tblInd w:w="-34" w:type="dxa"/>
        <w:tblLook w:val="04A0"/>
      </w:tblPr>
      <w:tblGrid>
        <w:gridCol w:w="993"/>
        <w:gridCol w:w="7796"/>
        <w:gridCol w:w="4863"/>
      </w:tblGrid>
      <w:tr w:rsidR="00571AF7" w:rsidRPr="00217F6F" w:rsidTr="00500C2D">
        <w:tc>
          <w:tcPr>
            <w:tcW w:w="993" w:type="dxa"/>
          </w:tcPr>
          <w:p w:rsidR="00571AF7" w:rsidRPr="00217F6F" w:rsidRDefault="00571AF7" w:rsidP="0050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7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F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571AF7" w:rsidRPr="00217F6F" w:rsidRDefault="00571AF7" w:rsidP="0050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6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элементов перечня</w:t>
            </w:r>
          </w:p>
        </w:tc>
        <w:tc>
          <w:tcPr>
            <w:tcW w:w="4863" w:type="dxa"/>
          </w:tcPr>
          <w:p w:rsidR="00571AF7" w:rsidRPr="00217F6F" w:rsidRDefault="00571AF7" w:rsidP="0050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71AF7" w:rsidRPr="00217F6F" w:rsidTr="00500C2D">
        <w:tc>
          <w:tcPr>
            <w:tcW w:w="993" w:type="dxa"/>
          </w:tcPr>
          <w:p w:rsidR="00571AF7" w:rsidRPr="00217F6F" w:rsidRDefault="00571AF7" w:rsidP="0050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71AF7" w:rsidRPr="00217F6F" w:rsidRDefault="00571AF7" w:rsidP="00500C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проект «Гардероб для куклы» </w:t>
            </w:r>
          </w:p>
        </w:tc>
        <w:tc>
          <w:tcPr>
            <w:tcW w:w="4863" w:type="dxa"/>
          </w:tcPr>
          <w:p w:rsidR="00571AF7" w:rsidRPr="00517F60" w:rsidRDefault="00571AF7" w:rsidP="0050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</w:tbl>
    <w:p w:rsidR="00571AF7" w:rsidRDefault="00571AF7" w:rsidP="00571AF7">
      <w:pPr>
        <w:ind w:left="9923"/>
        <w:jc w:val="center"/>
        <w:rPr>
          <w:sz w:val="28"/>
          <w:szCs w:val="28"/>
        </w:rPr>
      </w:pPr>
    </w:p>
    <w:p w:rsidR="00500C2D" w:rsidRDefault="00500C2D"/>
    <w:sectPr w:rsidR="00500C2D" w:rsidSect="00571A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AF7"/>
    <w:rsid w:val="002C6760"/>
    <w:rsid w:val="00500C2D"/>
    <w:rsid w:val="00571AF7"/>
    <w:rsid w:val="005A70D9"/>
    <w:rsid w:val="00C52B34"/>
    <w:rsid w:val="00E3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Пользователь</cp:lastModifiedBy>
  <cp:revision>2</cp:revision>
  <dcterms:created xsi:type="dcterms:W3CDTF">2011-12-31T17:55:00Z</dcterms:created>
  <dcterms:modified xsi:type="dcterms:W3CDTF">2020-12-03T08:59:00Z</dcterms:modified>
</cp:coreProperties>
</file>